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65" w:rsidRDefault="00876265" w:rsidP="00424609">
      <w:pPr>
        <w:pStyle w:val="Ttulo4"/>
        <w:spacing w:line="360" w:lineRule="auto"/>
        <w:ind w:firstLine="2805"/>
        <w:rPr>
          <w:rFonts w:ascii="Century Gothic" w:hAnsi="Century Gothic" w:cs="Tahoma"/>
          <w:b/>
          <w:sz w:val="22"/>
          <w:szCs w:val="22"/>
        </w:rPr>
      </w:pPr>
    </w:p>
    <w:p w:rsidR="00424609" w:rsidRDefault="00424609" w:rsidP="00424609">
      <w:pPr>
        <w:pStyle w:val="Ttulo4"/>
        <w:spacing w:line="360" w:lineRule="auto"/>
        <w:ind w:firstLine="2805"/>
        <w:rPr>
          <w:rFonts w:ascii="Century Gothic" w:hAnsi="Century Gothic" w:cs="Tahoma"/>
          <w:b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 xml:space="preserve">DECRETO Nº </w:t>
      </w:r>
      <w:r w:rsidR="00C37F0D">
        <w:rPr>
          <w:rFonts w:ascii="Century Gothic" w:hAnsi="Century Gothic" w:cs="Tahoma"/>
          <w:b/>
          <w:sz w:val="22"/>
          <w:szCs w:val="22"/>
        </w:rPr>
        <w:t>1726</w:t>
      </w:r>
      <w:r w:rsidR="0099082E" w:rsidRPr="0052483F">
        <w:rPr>
          <w:rFonts w:ascii="Century Gothic" w:hAnsi="Century Gothic" w:cs="Tahoma"/>
          <w:b/>
          <w:sz w:val="22"/>
          <w:szCs w:val="22"/>
        </w:rPr>
        <w:t>/202</w:t>
      </w:r>
      <w:r w:rsidR="00AD5E66">
        <w:rPr>
          <w:rFonts w:ascii="Century Gothic" w:hAnsi="Century Gothic" w:cs="Tahoma"/>
          <w:b/>
          <w:sz w:val="22"/>
          <w:szCs w:val="22"/>
        </w:rPr>
        <w:t>4</w:t>
      </w:r>
      <w:r w:rsidR="00621FDC" w:rsidRPr="0052483F">
        <w:rPr>
          <w:rFonts w:ascii="Century Gothic" w:hAnsi="Century Gothic" w:cs="Tahoma"/>
          <w:b/>
          <w:sz w:val="22"/>
          <w:szCs w:val="22"/>
        </w:rPr>
        <w:t>–GM</w:t>
      </w:r>
    </w:p>
    <w:p w:rsidR="00AD5E66" w:rsidRPr="00AD5E66" w:rsidRDefault="00AD5E66" w:rsidP="00352496">
      <w:pPr>
        <w:spacing w:line="360" w:lineRule="auto"/>
      </w:pPr>
    </w:p>
    <w:p w:rsidR="00424609" w:rsidRPr="0052483F" w:rsidRDefault="00424609" w:rsidP="00352496">
      <w:pPr>
        <w:pStyle w:val="Recuodecorpodetexto2"/>
        <w:suppressAutoHyphens/>
        <w:spacing w:line="360" w:lineRule="auto"/>
        <w:ind w:left="2807" w:firstLine="0"/>
        <w:jc w:val="both"/>
        <w:rPr>
          <w:rFonts w:ascii="Century Gothic" w:hAnsi="Century Gothic" w:cs="Tahoma"/>
          <w:sz w:val="20"/>
          <w:szCs w:val="20"/>
        </w:rPr>
      </w:pPr>
      <w:r w:rsidRPr="0052483F">
        <w:rPr>
          <w:rFonts w:ascii="Century Gothic" w:hAnsi="Century Gothic" w:cs="Tahoma"/>
          <w:sz w:val="20"/>
          <w:szCs w:val="20"/>
        </w:rPr>
        <w:t>Nomeia o Conselho Municipal de Acompanhamento e Controle Social do Fundo de Manutenção e Desenvolvimento da Educação Básica e de Valorização dos Pro</w:t>
      </w:r>
      <w:r w:rsidR="008243A6" w:rsidRPr="0052483F">
        <w:rPr>
          <w:rFonts w:ascii="Century Gothic" w:hAnsi="Century Gothic" w:cs="Tahoma"/>
          <w:sz w:val="20"/>
          <w:szCs w:val="20"/>
        </w:rPr>
        <w:t>fissionais da Educação - FUNDEB</w:t>
      </w:r>
      <w:r w:rsidRPr="0052483F">
        <w:rPr>
          <w:rFonts w:ascii="Century Gothic" w:hAnsi="Century Gothic" w:cs="Tahoma"/>
          <w:sz w:val="20"/>
          <w:szCs w:val="20"/>
        </w:rPr>
        <w:t>.</w:t>
      </w:r>
    </w:p>
    <w:p w:rsidR="00B94BB0" w:rsidRDefault="00B94BB0" w:rsidP="00424609">
      <w:pPr>
        <w:pStyle w:val="Recuodecorpodetexto2"/>
        <w:suppressAutoHyphens/>
        <w:ind w:left="2807" w:firstLine="0"/>
        <w:jc w:val="both"/>
        <w:rPr>
          <w:rFonts w:ascii="Century Gothic" w:hAnsi="Century Gothic" w:cs="Tahoma"/>
          <w:sz w:val="22"/>
          <w:szCs w:val="22"/>
        </w:rPr>
      </w:pPr>
    </w:p>
    <w:p w:rsidR="00424609" w:rsidRPr="0052483F" w:rsidRDefault="00424609" w:rsidP="00C37F0D">
      <w:pPr>
        <w:pStyle w:val="Recuodecorpodetexto"/>
        <w:suppressAutoHyphens/>
        <w:spacing w:line="360" w:lineRule="auto"/>
        <w:ind w:firstLine="2807"/>
        <w:rPr>
          <w:rFonts w:ascii="Century Gothic" w:hAnsi="Century Gothic" w:cs="Tahoma"/>
          <w:sz w:val="22"/>
          <w:szCs w:val="22"/>
          <w:shd w:val="clear" w:color="auto" w:fill="FFFFFF"/>
        </w:rPr>
      </w:pPr>
      <w:r w:rsidRPr="0052483F">
        <w:rPr>
          <w:rFonts w:ascii="Century Gothic" w:hAnsi="Century Gothic" w:cs="Tahoma"/>
          <w:sz w:val="22"/>
          <w:szCs w:val="22"/>
        </w:rPr>
        <w:t xml:space="preserve">O </w:t>
      </w:r>
      <w:smartTag w:uri="schemas-houaiss/mini" w:element="verbetes">
        <w:r w:rsidRPr="0052483F">
          <w:rPr>
            <w:rFonts w:ascii="Century Gothic" w:hAnsi="Century Gothic" w:cs="Tahoma"/>
            <w:b/>
            <w:sz w:val="22"/>
            <w:szCs w:val="22"/>
          </w:rPr>
          <w:t>PREFEITO</w:t>
        </w:r>
      </w:smartTag>
      <w:r w:rsidRPr="0052483F">
        <w:rPr>
          <w:rFonts w:ascii="Century Gothic" w:hAnsi="Century Gothic" w:cs="Tahoma"/>
          <w:b/>
          <w:sz w:val="22"/>
          <w:szCs w:val="22"/>
        </w:rPr>
        <w:t xml:space="preserve"> DO </w:t>
      </w:r>
      <w:smartTag w:uri="schemas-houaiss/mini" w:element="verbetes">
        <w:r w:rsidRPr="0052483F">
          <w:rPr>
            <w:rFonts w:ascii="Century Gothic" w:hAnsi="Century Gothic" w:cs="Tahoma"/>
            <w:b/>
            <w:sz w:val="22"/>
            <w:szCs w:val="22"/>
          </w:rPr>
          <w:t>MUNICÍPIO</w:t>
        </w:r>
      </w:smartTag>
      <w:r w:rsidRPr="0052483F">
        <w:rPr>
          <w:rFonts w:ascii="Century Gothic" w:hAnsi="Century Gothic" w:cs="Tahoma"/>
          <w:b/>
          <w:sz w:val="22"/>
          <w:szCs w:val="22"/>
        </w:rPr>
        <w:t xml:space="preserve"> DE </w:t>
      </w:r>
      <w:smartTag w:uri="schemas-houaiss/acao" w:element="dm">
        <w:r w:rsidRPr="0052483F">
          <w:rPr>
            <w:rFonts w:ascii="Century Gothic" w:hAnsi="Century Gothic" w:cs="Tahoma"/>
            <w:b/>
            <w:sz w:val="22"/>
            <w:szCs w:val="22"/>
          </w:rPr>
          <w:t>QUARTO</w:t>
        </w:r>
      </w:smartTag>
      <w:smartTag w:uri="schemas-houaiss/mini" w:element="verbetes">
        <w:r w:rsidRPr="0052483F">
          <w:rPr>
            <w:rFonts w:ascii="Century Gothic" w:hAnsi="Century Gothic" w:cs="Tahoma"/>
            <w:b/>
            <w:sz w:val="22"/>
            <w:szCs w:val="22"/>
          </w:rPr>
          <w:t>CENTENÁRIO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,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Estado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do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Paraná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, </w:t>
      </w:r>
      <w:r w:rsidR="002410F7" w:rsidRPr="0052483F">
        <w:rPr>
          <w:rFonts w:ascii="Century Gothic" w:hAnsi="Century Gothic" w:cs="Tahoma"/>
          <w:b/>
          <w:sz w:val="22"/>
          <w:szCs w:val="22"/>
        </w:rPr>
        <w:t>WILSON AKIO ABE</w:t>
      </w:r>
      <w:r w:rsidRPr="0052483F">
        <w:rPr>
          <w:rFonts w:ascii="Century Gothic" w:hAnsi="Century Gothic" w:cs="Tahoma"/>
          <w:sz w:val="22"/>
          <w:szCs w:val="22"/>
        </w:rPr>
        <w:t xml:space="preserve">, no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uso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de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suas</w:t>
        </w:r>
      </w:smartTag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atribuições</w:t>
        </w:r>
      </w:smartTag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legais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, e de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acordo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o Artigo 131, inciso I, alínea “a” da Lei Orgânica do Município,</w:t>
      </w:r>
      <w:r w:rsidR="003C22EF" w:rsidRPr="0052483F">
        <w:rPr>
          <w:rFonts w:ascii="Century Gothic" w:hAnsi="Century Gothic" w:cs="Tahoma"/>
          <w:sz w:val="22"/>
          <w:szCs w:val="22"/>
        </w:rPr>
        <w:t xml:space="preserve"> e tendo em vista o disposto no</w:t>
      </w:r>
      <w:r w:rsidR="00F7262C" w:rsidRPr="0052483F">
        <w:rPr>
          <w:rFonts w:ascii="Century Gothic" w:hAnsi="Century Gothic" w:cs="Tahoma"/>
          <w:sz w:val="22"/>
          <w:szCs w:val="22"/>
        </w:rPr>
        <w:t xml:space="preserve"> Artigo 6</w:t>
      </w:r>
      <w:r w:rsidRPr="0052483F">
        <w:rPr>
          <w:rFonts w:ascii="Century Gothic" w:hAnsi="Century Gothic" w:cs="Tahoma"/>
          <w:sz w:val="22"/>
          <w:szCs w:val="22"/>
        </w:rPr>
        <w:t xml:space="preserve">º, da Lei Municipal nº </w:t>
      </w:r>
      <w:r w:rsidR="00F7262C" w:rsidRPr="0052483F">
        <w:rPr>
          <w:rFonts w:ascii="Century Gothic" w:hAnsi="Century Gothic" w:cs="Tahoma"/>
          <w:sz w:val="22"/>
          <w:szCs w:val="22"/>
        </w:rPr>
        <w:t>670</w:t>
      </w:r>
      <w:r w:rsidRPr="0052483F">
        <w:rPr>
          <w:rFonts w:ascii="Century Gothic" w:hAnsi="Century Gothic" w:cs="Tahoma"/>
          <w:sz w:val="22"/>
          <w:szCs w:val="22"/>
        </w:rPr>
        <w:t>, de 2</w:t>
      </w:r>
      <w:r w:rsidR="00F7262C" w:rsidRPr="0052483F">
        <w:rPr>
          <w:rFonts w:ascii="Century Gothic" w:hAnsi="Century Gothic" w:cs="Tahoma"/>
          <w:sz w:val="22"/>
          <w:szCs w:val="22"/>
        </w:rPr>
        <w:t>5</w:t>
      </w:r>
      <w:r w:rsidRPr="0052483F">
        <w:rPr>
          <w:rFonts w:ascii="Century Gothic" w:hAnsi="Century Gothic" w:cs="Tahoma"/>
          <w:sz w:val="22"/>
          <w:szCs w:val="22"/>
        </w:rPr>
        <w:t xml:space="preserve"> de </w:t>
      </w:r>
      <w:r w:rsidR="00F7262C" w:rsidRPr="0052483F">
        <w:rPr>
          <w:rFonts w:ascii="Century Gothic" w:hAnsi="Century Gothic" w:cs="Tahoma"/>
          <w:sz w:val="22"/>
          <w:szCs w:val="22"/>
        </w:rPr>
        <w:t>março</w:t>
      </w:r>
      <w:r w:rsidRPr="0052483F">
        <w:rPr>
          <w:rFonts w:ascii="Century Gothic" w:hAnsi="Century Gothic" w:cs="Tahoma"/>
          <w:sz w:val="22"/>
          <w:szCs w:val="22"/>
        </w:rPr>
        <w:t xml:space="preserve"> de 20</w:t>
      </w:r>
      <w:r w:rsidR="00F7262C" w:rsidRPr="0052483F">
        <w:rPr>
          <w:rFonts w:ascii="Century Gothic" w:hAnsi="Century Gothic" w:cs="Tahoma"/>
          <w:sz w:val="22"/>
          <w:szCs w:val="22"/>
        </w:rPr>
        <w:t>21</w:t>
      </w:r>
      <w:r w:rsidR="00C723BC" w:rsidRPr="0052483F">
        <w:rPr>
          <w:rFonts w:ascii="Century Gothic" w:hAnsi="Century Gothic" w:cs="Tahoma"/>
          <w:sz w:val="22"/>
          <w:szCs w:val="22"/>
        </w:rPr>
        <w:t>,</w:t>
      </w:r>
      <w:r w:rsidRPr="0052483F">
        <w:rPr>
          <w:rFonts w:ascii="Century Gothic" w:hAnsi="Century Gothic" w:cs="Tahoma"/>
          <w:sz w:val="22"/>
          <w:szCs w:val="22"/>
        </w:rPr>
        <w:t xml:space="preserve"> e </w:t>
      </w:r>
      <w:r w:rsidR="005D3980" w:rsidRPr="0052483F">
        <w:rPr>
          <w:rFonts w:ascii="Century Gothic" w:hAnsi="Century Gothic" w:cs="Tahoma"/>
          <w:sz w:val="22"/>
          <w:szCs w:val="22"/>
        </w:rPr>
        <w:t xml:space="preserve">a </w:t>
      </w:r>
      <w:r w:rsidR="00AC3F52" w:rsidRPr="0052483F">
        <w:rPr>
          <w:rFonts w:ascii="Century Gothic" w:hAnsi="Century Gothic" w:cs="Tahoma"/>
          <w:sz w:val="22"/>
          <w:szCs w:val="22"/>
        </w:rPr>
        <w:t>Lei Federal nº 14.113, de 25 de dezembro de 2020</w:t>
      </w:r>
      <w:r w:rsidRPr="0052483F">
        <w:rPr>
          <w:rFonts w:ascii="Century Gothic" w:hAnsi="Century Gothic" w:cs="Tahoma"/>
          <w:sz w:val="22"/>
          <w:szCs w:val="22"/>
        </w:rPr>
        <w:t xml:space="preserve">, </w:t>
      </w:r>
      <w:r w:rsidR="00C723BC" w:rsidRPr="0052483F">
        <w:rPr>
          <w:rFonts w:ascii="Century Gothic" w:hAnsi="Century Gothic" w:cs="Tahoma"/>
          <w:sz w:val="22"/>
          <w:szCs w:val="22"/>
        </w:rPr>
        <w:t xml:space="preserve">que </w:t>
      </w:r>
      <w:r w:rsidR="00C723BC" w:rsidRPr="0052483F">
        <w:rPr>
          <w:rFonts w:ascii="Century Gothic" w:hAnsi="Century Gothic" w:cs="Tahoma"/>
          <w:sz w:val="22"/>
          <w:szCs w:val="22"/>
          <w:shd w:val="clear" w:color="auto" w:fill="FFFFFF"/>
        </w:rPr>
        <w:t>regulamenta o Fundo de Manutenção e Desenvolvimento da Educação Básica e de Valorização dos Profissionais da Educação (</w:t>
      </w:r>
      <w:proofErr w:type="spellStart"/>
      <w:r w:rsidR="00C723BC" w:rsidRPr="0052483F">
        <w:rPr>
          <w:rFonts w:ascii="Century Gothic" w:hAnsi="Century Gothic" w:cs="Tahoma"/>
          <w:sz w:val="22"/>
          <w:szCs w:val="22"/>
          <w:shd w:val="clear" w:color="auto" w:fill="FFFFFF"/>
        </w:rPr>
        <w:t>Fundeb</w:t>
      </w:r>
      <w:proofErr w:type="spellEnd"/>
      <w:r w:rsidR="00C723BC" w:rsidRPr="0052483F">
        <w:rPr>
          <w:rFonts w:ascii="Century Gothic" w:hAnsi="Century Gothic" w:cs="Tahoma"/>
          <w:sz w:val="22"/>
          <w:szCs w:val="22"/>
          <w:shd w:val="clear" w:color="auto" w:fill="FFFFFF"/>
        </w:rPr>
        <w:t>).</w:t>
      </w:r>
    </w:p>
    <w:p w:rsidR="008529A7" w:rsidRPr="0052483F" w:rsidRDefault="008529A7" w:rsidP="008529A7">
      <w:pPr>
        <w:pStyle w:val="Recuodecorpodetexto"/>
        <w:suppressAutoHyphens/>
        <w:ind w:firstLine="2807"/>
        <w:rPr>
          <w:rFonts w:ascii="Century Gothic" w:hAnsi="Century Gothic" w:cs="Tahoma"/>
          <w:sz w:val="22"/>
          <w:szCs w:val="22"/>
        </w:rPr>
      </w:pPr>
    </w:p>
    <w:p w:rsidR="00424609" w:rsidRDefault="00424609" w:rsidP="00424609">
      <w:pPr>
        <w:ind w:left="2805"/>
        <w:rPr>
          <w:rFonts w:ascii="Century Gothic" w:hAnsi="Century Gothic" w:cs="Tahoma"/>
          <w:b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>DECRETA:</w:t>
      </w:r>
    </w:p>
    <w:p w:rsidR="00AD5E66" w:rsidRPr="0052483F" w:rsidRDefault="00AD5E66" w:rsidP="00C37F0D">
      <w:pPr>
        <w:spacing w:line="360" w:lineRule="auto"/>
        <w:ind w:left="2805"/>
        <w:rPr>
          <w:rFonts w:ascii="Century Gothic" w:hAnsi="Century Gothic" w:cs="Tahoma"/>
          <w:b/>
          <w:sz w:val="22"/>
          <w:szCs w:val="22"/>
        </w:rPr>
      </w:pPr>
    </w:p>
    <w:p w:rsidR="00424609" w:rsidRDefault="00424609" w:rsidP="00C37F0D">
      <w:pPr>
        <w:suppressAutoHyphens/>
        <w:spacing w:line="360" w:lineRule="auto"/>
        <w:ind w:firstLine="1683"/>
        <w:jc w:val="both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>Artigo 1º -</w:t>
      </w:r>
      <w:r w:rsidRPr="0052483F">
        <w:rPr>
          <w:rFonts w:ascii="Century Gothic" w:hAnsi="Century Gothic" w:cs="Tahoma"/>
          <w:sz w:val="22"/>
          <w:szCs w:val="22"/>
        </w:rPr>
        <w:t xml:space="preserve"> Nomeia, sem ônus para os cofres públicos, para comporem o Conselho Municipal de Acompanhamento e Controle Social do Fundo de Manutenção e Desenvolvimento da Educação Básica e de Valorização dos Profissionais da Educação – </w:t>
      </w:r>
      <w:proofErr w:type="gramStart"/>
      <w:r w:rsidRPr="0052483F">
        <w:rPr>
          <w:rFonts w:ascii="Century Gothic" w:hAnsi="Century Gothic" w:cs="Tahoma"/>
          <w:sz w:val="22"/>
          <w:szCs w:val="22"/>
        </w:rPr>
        <w:t>FUNDEB,</w:t>
      </w:r>
      <w:proofErr w:type="gramEnd"/>
      <w:r w:rsidRPr="0052483F">
        <w:rPr>
          <w:rFonts w:ascii="Century Gothic" w:hAnsi="Century Gothic" w:cs="Tahoma"/>
          <w:sz w:val="22"/>
          <w:szCs w:val="22"/>
        </w:rPr>
        <w:t>os seguintes Membros:</w:t>
      </w:r>
    </w:p>
    <w:p w:rsidR="00AD5E66" w:rsidRPr="0052483F" w:rsidRDefault="00AD5E66" w:rsidP="00424609">
      <w:pPr>
        <w:suppressAutoHyphens/>
        <w:ind w:firstLine="1683"/>
        <w:jc w:val="both"/>
        <w:rPr>
          <w:rFonts w:ascii="Century Gothic" w:hAnsi="Century Gothic" w:cs="Tahoma"/>
          <w:sz w:val="22"/>
          <w:szCs w:val="22"/>
        </w:rPr>
      </w:pPr>
    </w:p>
    <w:tbl>
      <w:tblPr>
        <w:tblStyle w:val="Tabelacomgrade"/>
        <w:tblW w:w="9356" w:type="dxa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C37F0D" w:rsidRPr="00C37F0D" w:rsidTr="00C37F0D">
        <w:tc>
          <w:tcPr>
            <w:tcW w:w="9356" w:type="dxa"/>
            <w:shd w:val="clear" w:color="auto" w:fill="BFBFBF" w:themeFill="background1" w:themeFillShade="BF"/>
          </w:tcPr>
          <w:p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t xml:space="preserve">- Representantes do Poder Executivo Municipal: </w:t>
            </w:r>
          </w:p>
        </w:tc>
      </w:tr>
      <w:tr w:rsidR="00C37F0D" w:rsidRPr="00C37F0D" w:rsidTr="00C37F0D">
        <w:tc>
          <w:tcPr>
            <w:tcW w:w="9356" w:type="dxa"/>
          </w:tcPr>
          <w:p w:rsid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Titular – Dayse Garcia Tarbone e Luzia Aparecida Ferreira</w:t>
            </w:r>
          </w:p>
          <w:p w:rsidR="00C37F0D" w:rsidRPr="00C37F0D" w:rsidRDefault="00C37F0D" w:rsidP="00C8730B">
            <w:pPr>
              <w:pStyle w:val="Recuodecorpodetexto2"/>
              <w:ind w:firstLine="0"/>
              <w:rPr>
                <w:rFonts w:ascii="Century Gothic" w:hAnsi="Century Gothic"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 xml:space="preserve">Suplente – Alice Miyuki Miyashita da Costa e </w:t>
            </w:r>
            <w:r w:rsidR="00C8730B">
              <w:rPr>
                <w:rFonts w:ascii="Century Gothic" w:hAnsi="Century Gothic"/>
                <w:sz w:val="22"/>
              </w:rPr>
              <w:t>Suelen Paiva da Silva</w:t>
            </w:r>
          </w:p>
        </w:tc>
      </w:tr>
      <w:tr w:rsidR="00C37F0D" w:rsidRPr="00C37F0D" w:rsidTr="00C37F0D">
        <w:tc>
          <w:tcPr>
            <w:tcW w:w="9356" w:type="dxa"/>
            <w:shd w:val="clear" w:color="auto" w:fill="BFBFBF" w:themeFill="background1" w:themeFillShade="BF"/>
          </w:tcPr>
          <w:p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t xml:space="preserve">- Representantes dos </w:t>
            </w:r>
            <w:r w:rsidR="006319D2">
              <w:rPr>
                <w:rFonts w:ascii="Century Gothic" w:hAnsi="Century Gothic"/>
                <w:b/>
                <w:sz w:val="22"/>
              </w:rPr>
              <w:t>professores das escolas públicas municipais:</w:t>
            </w:r>
          </w:p>
        </w:tc>
      </w:tr>
      <w:tr w:rsidR="00C37F0D" w:rsidRPr="00C37F0D" w:rsidTr="00C37F0D">
        <w:tc>
          <w:tcPr>
            <w:tcW w:w="9356" w:type="dxa"/>
          </w:tcPr>
          <w:p w:rsid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T</w:t>
            </w:r>
            <w:r w:rsidRPr="00C37F0D">
              <w:rPr>
                <w:rFonts w:ascii="Century Gothic" w:hAnsi="Century Gothic"/>
                <w:sz w:val="22"/>
                <w:szCs w:val="22"/>
              </w:rPr>
              <w:t>itular – Elizabete Rodrigues da Silva</w:t>
            </w:r>
          </w:p>
          <w:p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Suplente – Lucenilda Andreia Krachinski</w:t>
            </w:r>
          </w:p>
        </w:tc>
      </w:tr>
      <w:tr w:rsidR="00C37F0D" w:rsidRPr="00C37F0D" w:rsidTr="00C37F0D">
        <w:trPr>
          <w:trHeight w:val="286"/>
        </w:trPr>
        <w:tc>
          <w:tcPr>
            <w:tcW w:w="9356" w:type="dxa"/>
            <w:shd w:val="clear" w:color="auto" w:fill="BFBFBF" w:themeFill="background1" w:themeFillShade="BF"/>
          </w:tcPr>
          <w:p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t xml:space="preserve">- Representantes dos diretores </w:t>
            </w:r>
            <w:r>
              <w:rPr>
                <w:rFonts w:ascii="Century Gothic" w:hAnsi="Century Gothic"/>
                <w:b/>
                <w:sz w:val="22"/>
              </w:rPr>
              <w:t>das escolas públicas municipais:</w:t>
            </w:r>
          </w:p>
        </w:tc>
      </w:tr>
      <w:tr w:rsidR="00C37F0D" w:rsidRPr="00C37F0D" w:rsidTr="00C37F0D">
        <w:tc>
          <w:tcPr>
            <w:tcW w:w="9356" w:type="dxa"/>
          </w:tcPr>
          <w:p w:rsid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Titular – Lucilaine Malvera da Silva Franco</w:t>
            </w:r>
          </w:p>
          <w:p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Suplente – Camila Fernanda da Silva Fogaça de Almeida</w:t>
            </w:r>
          </w:p>
        </w:tc>
      </w:tr>
      <w:tr w:rsidR="00C37F0D" w:rsidRPr="00C37F0D" w:rsidTr="00C37F0D">
        <w:tc>
          <w:tcPr>
            <w:tcW w:w="9356" w:type="dxa"/>
            <w:shd w:val="clear" w:color="auto" w:fill="BFBFBF" w:themeFill="background1" w:themeFillShade="BF"/>
          </w:tcPr>
          <w:p w:rsidR="00C37F0D" w:rsidRPr="00C37F0D" w:rsidRDefault="00C37F0D" w:rsidP="00C01899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t xml:space="preserve">- Representantes dos servidores técnico-administrativos das escolas públicas </w:t>
            </w:r>
            <w:r>
              <w:rPr>
                <w:rFonts w:ascii="Century Gothic" w:hAnsi="Century Gothic"/>
                <w:b/>
                <w:sz w:val="22"/>
              </w:rPr>
              <w:t>m</w:t>
            </w:r>
            <w:r w:rsidRPr="00C37F0D">
              <w:rPr>
                <w:rFonts w:ascii="Century Gothic" w:hAnsi="Century Gothic"/>
                <w:b/>
                <w:sz w:val="22"/>
                <w:szCs w:val="22"/>
              </w:rPr>
              <w:t>unicipais:</w:t>
            </w:r>
          </w:p>
        </w:tc>
      </w:tr>
      <w:tr w:rsidR="00C37F0D" w:rsidRPr="00C37F0D" w:rsidTr="00C37F0D">
        <w:tc>
          <w:tcPr>
            <w:tcW w:w="9356" w:type="dxa"/>
            <w:shd w:val="clear" w:color="auto" w:fill="FFFFFF" w:themeFill="background1"/>
          </w:tcPr>
          <w:p w:rsidR="00C37F0D" w:rsidRDefault="00C37F0D" w:rsidP="00C37F0D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Titular – Roseli Pereira Batista Gomes</w:t>
            </w:r>
          </w:p>
          <w:p w:rsidR="00C37F0D" w:rsidRPr="00C37F0D" w:rsidRDefault="00C37F0D" w:rsidP="00C37F0D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 xml:space="preserve">Suplente – </w:t>
            </w:r>
            <w:proofErr w:type="spellStart"/>
            <w:r w:rsidRPr="00C37F0D">
              <w:rPr>
                <w:rFonts w:ascii="Century Gothic" w:hAnsi="Century Gothic"/>
                <w:sz w:val="22"/>
                <w:szCs w:val="22"/>
              </w:rPr>
              <w:t>Lanny</w:t>
            </w:r>
            <w:proofErr w:type="spellEnd"/>
            <w:r w:rsidRPr="00C37F0D">
              <w:rPr>
                <w:rFonts w:ascii="Century Gothic" w:hAnsi="Century Gothic"/>
                <w:sz w:val="22"/>
                <w:szCs w:val="22"/>
              </w:rPr>
              <w:t xml:space="preserve"> da Chagas Santos</w:t>
            </w:r>
          </w:p>
        </w:tc>
      </w:tr>
      <w:tr w:rsidR="00C37F0D" w:rsidRPr="00C37F0D" w:rsidTr="00C37F0D">
        <w:trPr>
          <w:trHeight w:val="331"/>
        </w:trPr>
        <w:tc>
          <w:tcPr>
            <w:tcW w:w="9356" w:type="dxa"/>
            <w:shd w:val="clear" w:color="auto" w:fill="BFBFBF" w:themeFill="background1" w:themeFillShade="BF"/>
          </w:tcPr>
          <w:p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 xml:space="preserve">- Representes de pais de alunos das escolas públicas </w:t>
            </w:r>
            <w:r>
              <w:rPr>
                <w:rFonts w:ascii="Century Gothic" w:hAnsi="Century Gothic"/>
                <w:b/>
                <w:sz w:val="22"/>
              </w:rPr>
              <w:t>m</w:t>
            </w:r>
            <w:r w:rsidRPr="00C37F0D">
              <w:rPr>
                <w:rFonts w:ascii="Century Gothic" w:hAnsi="Century Gothic"/>
                <w:b/>
                <w:sz w:val="22"/>
                <w:szCs w:val="22"/>
              </w:rPr>
              <w:t>unicipais:</w:t>
            </w:r>
          </w:p>
        </w:tc>
      </w:tr>
      <w:tr w:rsidR="00C37F0D" w:rsidRPr="00C37F0D" w:rsidTr="00C37F0D">
        <w:tc>
          <w:tcPr>
            <w:tcW w:w="9356" w:type="dxa"/>
          </w:tcPr>
          <w:p w:rsid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 xml:space="preserve">Titular: Pâmela Corrêa da Silva e </w:t>
            </w:r>
            <w:proofErr w:type="spellStart"/>
            <w:r w:rsidRPr="00C37F0D">
              <w:rPr>
                <w:rFonts w:ascii="Century Gothic" w:hAnsi="Century Gothic"/>
                <w:sz w:val="22"/>
                <w:szCs w:val="22"/>
              </w:rPr>
              <w:t>Alinemar</w:t>
            </w:r>
            <w:proofErr w:type="spellEnd"/>
            <w:r w:rsidRPr="00C37F0D">
              <w:rPr>
                <w:rFonts w:ascii="Century Gothic" w:hAnsi="Century Gothic"/>
                <w:sz w:val="22"/>
                <w:szCs w:val="22"/>
              </w:rPr>
              <w:t xml:space="preserve"> Fernandes de Oliveira</w:t>
            </w:r>
          </w:p>
          <w:p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Suplente – Nathalia Caroline Borges e Leandra de Oliveira Grassi</w:t>
            </w:r>
          </w:p>
        </w:tc>
      </w:tr>
      <w:tr w:rsidR="00C37F0D" w:rsidRPr="00C37F0D" w:rsidTr="00C37F0D">
        <w:trPr>
          <w:trHeight w:val="300"/>
        </w:trPr>
        <w:tc>
          <w:tcPr>
            <w:tcW w:w="9356" w:type="dxa"/>
            <w:shd w:val="clear" w:color="auto" w:fill="BFBFBF" w:themeFill="background1" w:themeFillShade="BF"/>
          </w:tcPr>
          <w:p w:rsidR="00C37F0D" w:rsidRPr="00C37F0D" w:rsidRDefault="00C37F0D" w:rsidP="00B924D5">
            <w:pPr>
              <w:pStyle w:val="Recuodecorpodetexto2"/>
              <w:tabs>
                <w:tab w:val="left" w:pos="360"/>
              </w:tabs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-</w:t>
            </w:r>
            <w:r w:rsidRPr="00C37F0D">
              <w:rPr>
                <w:rFonts w:ascii="Century Gothic" w:hAnsi="Century Gothic"/>
                <w:b/>
                <w:sz w:val="22"/>
                <w:szCs w:val="22"/>
              </w:rPr>
              <w:t>Representantes de estudantes da educação básica pública:</w:t>
            </w:r>
          </w:p>
        </w:tc>
      </w:tr>
      <w:tr w:rsidR="00C37F0D" w:rsidRPr="00C37F0D" w:rsidTr="00C37F0D">
        <w:tc>
          <w:tcPr>
            <w:tcW w:w="9356" w:type="dxa"/>
          </w:tcPr>
          <w:p w:rsidR="00C37F0D" w:rsidRDefault="00C37F0D" w:rsidP="00B924D5">
            <w:pPr>
              <w:pStyle w:val="Recuodecorpodetexto2"/>
              <w:tabs>
                <w:tab w:val="left" w:pos="360"/>
              </w:tabs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Titular – Isabela Gonçalves Malagutti e Thiago Novaes Teodoro</w:t>
            </w:r>
          </w:p>
          <w:p w:rsidR="00C37F0D" w:rsidRPr="00C37F0D" w:rsidRDefault="00C37F0D" w:rsidP="00B924D5">
            <w:pPr>
              <w:pStyle w:val="Recuodecorpodetexto2"/>
              <w:tabs>
                <w:tab w:val="left" w:pos="360"/>
              </w:tabs>
              <w:ind w:firstLine="0"/>
              <w:rPr>
                <w:rFonts w:ascii="Century Gothic" w:hAnsi="Century Gothic"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 xml:space="preserve">Suplente – Josiane Rosa e Mateus </w:t>
            </w:r>
            <w:proofErr w:type="spellStart"/>
            <w:r w:rsidRPr="00C37F0D">
              <w:rPr>
                <w:rFonts w:ascii="Century Gothic" w:hAnsi="Century Gothic"/>
                <w:sz w:val="22"/>
                <w:szCs w:val="22"/>
              </w:rPr>
              <w:t>Boiko</w:t>
            </w:r>
            <w:proofErr w:type="spellEnd"/>
            <w:r w:rsidRPr="00C37F0D">
              <w:rPr>
                <w:rFonts w:ascii="Century Gothic" w:hAnsi="Century Gothic"/>
                <w:sz w:val="22"/>
                <w:szCs w:val="22"/>
              </w:rPr>
              <w:t xml:space="preserve"> Fonseca</w:t>
            </w:r>
          </w:p>
        </w:tc>
      </w:tr>
      <w:tr w:rsidR="00C37F0D" w:rsidRPr="00C37F0D" w:rsidTr="00C37F0D">
        <w:tc>
          <w:tcPr>
            <w:tcW w:w="9356" w:type="dxa"/>
            <w:shd w:val="clear" w:color="auto" w:fill="BFBFBF" w:themeFill="background1" w:themeFillShade="BF"/>
          </w:tcPr>
          <w:p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t>-Representante do Conselho Municipal de Educação</w:t>
            </w:r>
            <w:r>
              <w:rPr>
                <w:rFonts w:ascii="Century Gothic" w:hAnsi="Century Gothic"/>
                <w:b/>
                <w:sz w:val="22"/>
              </w:rPr>
              <w:t>:</w:t>
            </w:r>
          </w:p>
        </w:tc>
      </w:tr>
      <w:tr w:rsidR="00C37F0D" w:rsidRPr="00C37F0D" w:rsidTr="00C37F0D">
        <w:tc>
          <w:tcPr>
            <w:tcW w:w="9356" w:type="dxa"/>
          </w:tcPr>
          <w:p w:rsid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Titular – Ofélia Ramos Gonçalves</w:t>
            </w:r>
          </w:p>
          <w:p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 xml:space="preserve">Suplente – Aparecida </w:t>
            </w:r>
            <w:proofErr w:type="spellStart"/>
            <w:r w:rsidRPr="00C37F0D">
              <w:rPr>
                <w:rFonts w:ascii="Century Gothic" w:hAnsi="Century Gothic"/>
                <w:sz w:val="22"/>
                <w:szCs w:val="22"/>
              </w:rPr>
              <w:t>Reberti</w:t>
            </w:r>
            <w:proofErr w:type="spellEnd"/>
            <w:r w:rsidRPr="00C37F0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 w:rsidRPr="00C37F0D">
              <w:rPr>
                <w:rFonts w:ascii="Century Gothic" w:hAnsi="Century Gothic"/>
                <w:sz w:val="22"/>
                <w:szCs w:val="22"/>
              </w:rPr>
              <w:t>Dalacqua</w:t>
            </w:r>
            <w:proofErr w:type="spellEnd"/>
          </w:p>
        </w:tc>
      </w:tr>
      <w:tr w:rsidR="00C37F0D" w:rsidRPr="00C37F0D" w:rsidTr="00C37F0D">
        <w:tc>
          <w:tcPr>
            <w:tcW w:w="9356" w:type="dxa"/>
            <w:shd w:val="clear" w:color="auto" w:fill="BFBFBF" w:themeFill="background1" w:themeFillShade="BF"/>
          </w:tcPr>
          <w:p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t>- Representante do Conselho Tutelar</w:t>
            </w:r>
            <w:r w:rsidR="006319D2">
              <w:rPr>
                <w:rFonts w:ascii="Century Gothic" w:hAnsi="Century Gothic"/>
                <w:b/>
                <w:sz w:val="22"/>
              </w:rPr>
              <w:t>:</w:t>
            </w:r>
          </w:p>
        </w:tc>
      </w:tr>
      <w:tr w:rsidR="00C37F0D" w:rsidRPr="00C37F0D" w:rsidTr="00C37F0D">
        <w:tc>
          <w:tcPr>
            <w:tcW w:w="9356" w:type="dxa"/>
          </w:tcPr>
          <w:p w:rsid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Titular – Roseli Mendes Batista Crepaldi</w:t>
            </w:r>
          </w:p>
          <w:p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Suplente – Danielly da Rocha de Almeida</w:t>
            </w:r>
          </w:p>
        </w:tc>
      </w:tr>
      <w:tr w:rsidR="00C37F0D" w:rsidRPr="00C37F0D" w:rsidTr="00C37F0D">
        <w:trPr>
          <w:trHeight w:val="336"/>
        </w:trPr>
        <w:tc>
          <w:tcPr>
            <w:tcW w:w="9356" w:type="dxa"/>
            <w:shd w:val="clear" w:color="auto" w:fill="BFBFBF" w:themeFill="background1" w:themeFillShade="BF"/>
          </w:tcPr>
          <w:p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b/>
                <w:sz w:val="22"/>
                <w:szCs w:val="22"/>
              </w:rPr>
              <w:t>- Representante de Escola do Campo</w:t>
            </w:r>
            <w:r w:rsidR="006319D2">
              <w:rPr>
                <w:rFonts w:ascii="Century Gothic" w:hAnsi="Century Gothic"/>
                <w:b/>
                <w:sz w:val="22"/>
              </w:rPr>
              <w:t>:</w:t>
            </w:r>
          </w:p>
        </w:tc>
      </w:tr>
      <w:tr w:rsidR="00C37F0D" w:rsidRPr="00C37F0D" w:rsidTr="00C37F0D">
        <w:tc>
          <w:tcPr>
            <w:tcW w:w="9356" w:type="dxa"/>
          </w:tcPr>
          <w:p w:rsid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sz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Titular – Waldomiro Alves dos Santos</w:t>
            </w:r>
          </w:p>
          <w:p w:rsidR="00C37F0D" w:rsidRPr="00C37F0D" w:rsidRDefault="00C37F0D" w:rsidP="00B924D5">
            <w:pPr>
              <w:pStyle w:val="Recuodecorpodetexto2"/>
              <w:ind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C37F0D">
              <w:rPr>
                <w:rFonts w:ascii="Century Gothic" w:hAnsi="Century Gothic"/>
                <w:sz w:val="22"/>
                <w:szCs w:val="22"/>
              </w:rPr>
              <w:t>Suplente – Natalia Marta Soares de Oliveira</w:t>
            </w:r>
          </w:p>
        </w:tc>
      </w:tr>
    </w:tbl>
    <w:p w:rsidR="00AD5E66" w:rsidRPr="0052483F" w:rsidRDefault="00AD5E66" w:rsidP="0052483F">
      <w:pPr>
        <w:pStyle w:val="Recuodecorpodetexto2"/>
        <w:ind w:left="1418" w:firstLine="202"/>
        <w:rPr>
          <w:rFonts w:ascii="Century Gothic" w:hAnsi="Century Gothic"/>
          <w:sz w:val="22"/>
          <w:szCs w:val="22"/>
        </w:rPr>
      </w:pPr>
    </w:p>
    <w:p w:rsidR="00424609" w:rsidRDefault="00424609" w:rsidP="00424609">
      <w:pPr>
        <w:tabs>
          <w:tab w:val="left" w:pos="0"/>
          <w:tab w:val="left" w:pos="3927"/>
        </w:tabs>
        <w:suppressAutoHyphens/>
        <w:ind w:firstLine="1683"/>
        <w:jc w:val="both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>Artigo 2º</w:t>
      </w:r>
      <w:r w:rsidRPr="0052483F">
        <w:rPr>
          <w:rFonts w:ascii="Century Gothic" w:hAnsi="Century Gothic" w:cs="Tahoma"/>
          <w:sz w:val="22"/>
          <w:szCs w:val="22"/>
        </w:rPr>
        <w:t xml:space="preserve"> -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Este</w:t>
        </w:r>
        <w:r w:rsidR="00EF4FDB">
          <w:rPr>
            <w:rFonts w:ascii="Century Gothic" w:hAnsi="Century Gothic" w:cs="Tahoma"/>
            <w:sz w:val="22"/>
            <w:szCs w:val="22"/>
          </w:rPr>
          <w:t xml:space="preserve"> </w:t>
        </w:r>
      </w:smartTag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Decreto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entra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em</w:t>
        </w:r>
        <w:r w:rsidR="00EF4FDB">
          <w:rPr>
            <w:rFonts w:ascii="Century Gothic" w:hAnsi="Century Gothic" w:cs="Tahoma"/>
            <w:sz w:val="22"/>
            <w:szCs w:val="22"/>
          </w:rPr>
          <w:t xml:space="preserve"> </w:t>
        </w:r>
      </w:smartTag>
      <w:smartTag w:uri="schemas-houaiss/acao" w:element="dm">
        <w:r w:rsidRPr="0052483F">
          <w:rPr>
            <w:rFonts w:ascii="Century Gothic" w:hAnsi="Century Gothic" w:cs="Tahoma"/>
            <w:sz w:val="22"/>
            <w:szCs w:val="22"/>
          </w:rPr>
          <w:t>vigor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na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data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de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sua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publicação, revo</w:t>
      </w:r>
      <w:r w:rsidR="00887FF7" w:rsidRPr="0052483F">
        <w:rPr>
          <w:rFonts w:ascii="Century Gothic" w:hAnsi="Century Gothic" w:cs="Tahoma"/>
          <w:sz w:val="22"/>
          <w:szCs w:val="22"/>
        </w:rPr>
        <w:t>ga</w:t>
      </w:r>
      <w:r w:rsidR="006F0066" w:rsidRPr="0052483F">
        <w:rPr>
          <w:rFonts w:ascii="Century Gothic" w:hAnsi="Century Gothic" w:cs="Tahoma"/>
          <w:sz w:val="22"/>
          <w:szCs w:val="22"/>
        </w:rPr>
        <w:t>ndo</w:t>
      </w:r>
      <w:r w:rsidR="001A71CE">
        <w:rPr>
          <w:rFonts w:ascii="Century Gothic" w:hAnsi="Century Gothic" w:cs="Tahoma"/>
          <w:sz w:val="22"/>
          <w:szCs w:val="22"/>
        </w:rPr>
        <w:t xml:space="preserve"> as disposições em contrário</w:t>
      </w:r>
      <w:bookmarkStart w:id="0" w:name="_GoBack"/>
      <w:bookmarkEnd w:id="0"/>
      <w:r w:rsidR="00A06482" w:rsidRPr="0052483F">
        <w:rPr>
          <w:rFonts w:ascii="Century Gothic" w:hAnsi="Century Gothic" w:cs="Tahoma"/>
          <w:sz w:val="22"/>
          <w:szCs w:val="22"/>
        </w:rPr>
        <w:t>.</w:t>
      </w:r>
    </w:p>
    <w:p w:rsidR="00876265" w:rsidRPr="0052483F" w:rsidRDefault="00876265" w:rsidP="00424609">
      <w:pPr>
        <w:tabs>
          <w:tab w:val="left" w:pos="0"/>
          <w:tab w:val="left" w:pos="3927"/>
        </w:tabs>
        <w:suppressAutoHyphens/>
        <w:ind w:firstLine="1683"/>
        <w:jc w:val="both"/>
        <w:rPr>
          <w:rFonts w:ascii="Century Gothic" w:hAnsi="Century Gothic" w:cs="Tahoma"/>
          <w:sz w:val="22"/>
          <w:szCs w:val="22"/>
        </w:rPr>
      </w:pPr>
    </w:p>
    <w:p w:rsidR="00876265" w:rsidRDefault="00876265" w:rsidP="00424609">
      <w:pPr>
        <w:pStyle w:val="Ttulo1"/>
        <w:rPr>
          <w:rFonts w:ascii="Century Gothic" w:hAnsi="Century Gothic" w:cs="Tahoma"/>
          <w:sz w:val="22"/>
          <w:szCs w:val="22"/>
        </w:rPr>
      </w:pPr>
    </w:p>
    <w:p w:rsidR="00424609" w:rsidRPr="0052483F" w:rsidRDefault="00424609" w:rsidP="00424609">
      <w:pPr>
        <w:pStyle w:val="Ttulo1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sz w:val="22"/>
          <w:szCs w:val="22"/>
        </w:rPr>
        <w:t>PAÇO MUNICIPAL “29 DE ABRIL”</w:t>
      </w:r>
    </w:p>
    <w:p w:rsidR="00AD5E66" w:rsidRDefault="00424609" w:rsidP="00424609">
      <w:pPr>
        <w:jc w:val="center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sz w:val="22"/>
          <w:szCs w:val="22"/>
        </w:rPr>
        <w:t xml:space="preserve">Quarto Centenário, </w:t>
      </w:r>
      <w:r w:rsidR="00C37F0D">
        <w:rPr>
          <w:rFonts w:ascii="Century Gothic" w:hAnsi="Century Gothic" w:cs="Tahoma"/>
          <w:sz w:val="22"/>
          <w:szCs w:val="22"/>
        </w:rPr>
        <w:t>26 de setembro</w:t>
      </w:r>
      <w:r w:rsidR="00352496">
        <w:rPr>
          <w:rFonts w:ascii="Century Gothic" w:hAnsi="Century Gothic" w:cs="Tahoma"/>
          <w:sz w:val="22"/>
          <w:szCs w:val="22"/>
        </w:rPr>
        <w:t xml:space="preserve"> </w:t>
      </w:r>
      <w:r w:rsidR="00AD5E66">
        <w:rPr>
          <w:rFonts w:ascii="Century Gothic" w:hAnsi="Century Gothic" w:cs="Tahoma"/>
          <w:sz w:val="22"/>
          <w:szCs w:val="22"/>
        </w:rPr>
        <w:t>de 2024.</w:t>
      </w:r>
    </w:p>
    <w:p w:rsidR="00424609" w:rsidRPr="0052483F" w:rsidRDefault="00424609" w:rsidP="00424609">
      <w:pPr>
        <w:jc w:val="center"/>
        <w:rPr>
          <w:rFonts w:ascii="Century Gothic" w:hAnsi="Century Gothic" w:cs="Tahoma"/>
          <w:sz w:val="22"/>
          <w:szCs w:val="22"/>
        </w:rPr>
      </w:pPr>
    </w:p>
    <w:p w:rsidR="00EF7085" w:rsidRPr="0052483F" w:rsidRDefault="00EF7085" w:rsidP="00424609">
      <w:pPr>
        <w:spacing w:before="60" w:after="60"/>
        <w:ind w:left="708" w:hanging="708"/>
        <w:jc w:val="center"/>
        <w:rPr>
          <w:rFonts w:ascii="Century Gothic" w:hAnsi="Century Gothic" w:cs="Tahoma"/>
          <w:sz w:val="22"/>
          <w:szCs w:val="22"/>
        </w:rPr>
      </w:pPr>
    </w:p>
    <w:p w:rsidR="00424609" w:rsidRPr="0052483F" w:rsidRDefault="001E4415" w:rsidP="00424609">
      <w:pPr>
        <w:ind w:left="708" w:hanging="708"/>
        <w:jc w:val="center"/>
        <w:rPr>
          <w:rFonts w:ascii="Century Gothic" w:hAnsi="Century Gothic" w:cs="Tahoma"/>
          <w:b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>Wilson Akio Abe</w:t>
      </w:r>
    </w:p>
    <w:p w:rsidR="00424609" w:rsidRPr="0052483F" w:rsidRDefault="00424609" w:rsidP="00424609">
      <w:pPr>
        <w:ind w:left="708" w:hanging="708"/>
        <w:jc w:val="center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sz w:val="22"/>
          <w:szCs w:val="22"/>
        </w:rPr>
        <w:t>Prefeito Municipal</w:t>
      </w:r>
    </w:p>
    <w:p w:rsidR="00424609" w:rsidRPr="0052483F" w:rsidRDefault="00424609" w:rsidP="00424609">
      <w:pPr>
        <w:pStyle w:val="Textodecomentrio"/>
        <w:spacing w:before="60" w:after="60"/>
        <w:ind w:hanging="708"/>
        <w:jc w:val="center"/>
        <w:rPr>
          <w:rFonts w:ascii="Century Gothic" w:hAnsi="Century Gothic" w:cs="Tahoma"/>
          <w:sz w:val="22"/>
          <w:szCs w:val="22"/>
        </w:rPr>
      </w:pPr>
    </w:p>
    <w:p w:rsidR="00424609" w:rsidRPr="0052483F" w:rsidRDefault="00424609" w:rsidP="00424609">
      <w:pPr>
        <w:pStyle w:val="Ttulo"/>
        <w:spacing w:line="360" w:lineRule="auto"/>
        <w:ind w:left="3366"/>
        <w:jc w:val="both"/>
        <w:rPr>
          <w:rFonts w:ascii="Century Gothic" w:hAnsi="Century Gothic" w:cs="Tahoma"/>
          <w:sz w:val="22"/>
          <w:szCs w:val="22"/>
        </w:rPr>
      </w:pPr>
    </w:p>
    <w:p w:rsidR="009E10C7" w:rsidRPr="0052483F" w:rsidRDefault="009E10C7">
      <w:pPr>
        <w:rPr>
          <w:rFonts w:ascii="Century Gothic" w:hAnsi="Century Gothic" w:cs="Tahoma"/>
          <w:sz w:val="22"/>
          <w:szCs w:val="22"/>
        </w:rPr>
      </w:pPr>
    </w:p>
    <w:sectPr w:rsidR="009E10C7" w:rsidRPr="0052483F" w:rsidSect="00AD5E66">
      <w:headerReference w:type="default" r:id="rId9"/>
      <w:footerReference w:type="even" r:id="rId10"/>
      <w:footerReference w:type="default" r:id="rId11"/>
      <w:pgSz w:w="11907" w:h="16840" w:code="9"/>
      <w:pgMar w:top="1417" w:right="1701" w:bottom="1417" w:left="1701" w:header="54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3C" w:rsidRDefault="0065723C" w:rsidP="00927D58">
      <w:r>
        <w:separator/>
      </w:r>
    </w:p>
  </w:endnote>
  <w:endnote w:type="continuationSeparator" w:id="0">
    <w:p w:rsidR="0065723C" w:rsidRDefault="0065723C" w:rsidP="0092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90" w:rsidRDefault="00E357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1129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11290" w:rsidRDefault="0011129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90" w:rsidRPr="00931D6A" w:rsidRDefault="00111290" w:rsidP="0099082E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:rsidR="00111290" w:rsidRDefault="00111290" w:rsidP="0099082E">
    <w:pPr>
      <w:pStyle w:val="Rodap"/>
      <w:ind w:right="360"/>
      <w:jc w:val="center"/>
      <w:rPr>
        <w:sz w:val="16"/>
        <w:szCs w:val="16"/>
      </w:rPr>
    </w:pPr>
    <w:r>
      <w:tab/>
      <w:t>__________________________________________________________</w:t>
    </w:r>
  </w:p>
  <w:p w:rsidR="00111290" w:rsidRPr="002466F7" w:rsidRDefault="00111290" w:rsidP="0099082E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111290" w:rsidRPr="002466F7" w:rsidRDefault="00111290" w:rsidP="0099082E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>Dr. Hemerson Siqueira e Silva</w:t>
    </w:r>
    <w:r w:rsidRPr="002466F7">
      <w:rPr>
        <w:sz w:val="16"/>
        <w:szCs w:val="16"/>
      </w:rPr>
      <w:t>, 594 - fone/fax (44) 3546-1109.</w:t>
    </w:r>
  </w:p>
  <w:p w:rsidR="00111290" w:rsidRPr="002466F7" w:rsidRDefault="001A71CE" w:rsidP="0099082E">
    <w:pPr>
      <w:pStyle w:val="Rodap"/>
      <w:jc w:val="center"/>
      <w:rPr>
        <w:sz w:val="16"/>
        <w:szCs w:val="16"/>
      </w:rPr>
    </w:pPr>
    <w:hyperlink r:id="rId1" w:history="1">
      <w:r w:rsidR="00111290" w:rsidRPr="002466F7">
        <w:rPr>
          <w:rStyle w:val="Hyperlink"/>
          <w:sz w:val="16"/>
          <w:szCs w:val="16"/>
        </w:rPr>
        <w:t>www.quartocentenario.pr.gov.br</w:t>
      </w:r>
    </w:hyperlink>
  </w:p>
  <w:p w:rsidR="00111290" w:rsidRDefault="00111290" w:rsidP="0099082E">
    <w:pPr>
      <w:pStyle w:val="Rodap"/>
      <w:tabs>
        <w:tab w:val="clear" w:pos="4419"/>
        <w:tab w:val="clear" w:pos="8838"/>
        <w:tab w:val="left" w:pos="22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3C" w:rsidRDefault="0065723C" w:rsidP="00927D58">
      <w:r>
        <w:separator/>
      </w:r>
    </w:p>
  </w:footnote>
  <w:footnote w:type="continuationSeparator" w:id="0">
    <w:p w:rsidR="0065723C" w:rsidRDefault="0065723C" w:rsidP="00927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90" w:rsidRPr="00480047" w:rsidRDefault="0052483F">
    <w:pPr>
      <w:pStyle w:val="Cabealho"/>
      <w:jc w:val="center"/>
      <w:rPr>
        <w:color w:val="000080"/>
        <w:sz w:val="12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-53340</wp:posOffset>
          </wp:positionV>
          <wp:extent cx="962025" cy="800100"/>
          <wp:effectExtent l="0" t="0" r="0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11290" w:rsidRDefault="00111290" w:rsidP="0099082E">
    <w:pPr>
      <w:pStyle w:val="Cabealho"/>
    </w:pPr>
  </w:p>
  <w:p w:rsidR="00111290" w:rsidRPr="009C4D6F" w:rsidRDefault="00111290" w:rsidP="0099082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111290" w:rsidRDefault="00111290" w:rsidP="0099082E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111290" w:rsidRDefault="00111290" w:rsidP="0099082E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111290" w:rsidRPr="0052483F" w:rsidRDefault="0052483F" w:rsidP="0099082E">
    <w:pPr>
      <w:ind w:left="-181" w:right="-289"/>
      <w:jc w:val="center"/>
      <w:rPr>
        <w:u w:val="single"/>
      </w:rPr>
    </w:pPr>
    <w:r>
      <w:rPr>
        <w:rFonts w:ascii="Tahoma" w:hAnsi="Tahoma" w:cs="Tahoma"/>
        <w:u w:val="single"/>
      </w:rPr>
      <w:t>GOVERNO MUNICIPAL</w:t>
    </w:r>
  </w:p>
  <w:p w:rsidR="00111290" w:rsidRPr="00480047" w:rsidRDefault="00111290">
    <w:pPr>
      <w:pStyle w:val="Cabealho"/>
      <w:jc w:val="center"/>
      <w:rPr>
        <w:color w:val="000080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03F41"/>
    <w:multiLevelType w:val="hybridMultilevel"/>
    <w:tmpl w:val="CF92C164"/>
    <w:lvl w:ilvl="0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497255ED"/>
    <w:multiLevelType w:val="hybridMultilevel"/>
    <w:tmpl w:val="47DC1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09"/>
    <w:rsid w:val="00003651"/>
    <w:rsid w:val="000372B4"/>
    <w:rsid w:val="000B5656"/>
    <w:rsid w:val="000F2642"/>
    <w:rsid w:val="00110083"/>
    <w:rsid w:val="00111290"/>
    <w:rsid w:val="00133B2D"/>
    <w:rsid w:val="001A71CE"/>
    <w:rsid w:val="001D1080"/>
    <w:rsid w:val="001E4415"/>
    <w:rsid w:val="002300CA"/>
    <w:rsid w:val="002410F7"/>
    <w:rsid w:val="00293913"/>
    <w:rsid w:val="00300B3E"/>
    <w:rsid w:val="0034767D"/>
    <w:rsid w:val="00352496"/>
    <w:rsid w:val="003576C7"/>
    <w:rsid w:val="003C22EF"/>
    <w:rsid w:val="00424609"/>
    <w:rsid w:val="00455D09"/>
    <w:rsid w:val="00476B3C"/>
    <w:rsid w:val="004B7C64"/>
    <w:rsid w:val="0052483F"/>
    <w:rsid w:val="00552912"/>
    <w:rsid w:val="005D3980"/>
    <w:rsid w:val="005D5D50"/>
    <w:rsid w:val="005F7C2E"/>
    <w:rsid w:val="00621FDC"/>
    <w:rsid w:val="006319D2"/>
    <w:rsid w:val="006333DB"/>
    <w:rsid w:val="00633934"/>
    <w:rsid w:val="0063761F"/>
    <w:rsid w:val="0065723C"/>
    <w:rsid w:val="00660184"/>
    <w:rsid w:val="006B515F"/>
    <w:rsid w:val="006F0066"/>
    <w:rsid w:val="00764907"/>
    <w:rsid w:val="007A1D01"/>
    <w:rsid w:val="007C3484"/>
    <w:rsid w:val="00821A4B"/>
    <w:rsid w:val="00822DA9"/>
    <w:rsid w:val="008243A6"/>
    <w:rsid w:val="008529A7"/>
    <w:rsid w:val="00853D1F"/>
    <w:rsid w:val="00876265"/>
    <w:rsid w:val="00887FF7"/>
    <w:rsid w:val="008A582F"/>
    <w:rsid w:val="008C6E84"/>
    <w:rsid w:val="008E235D"/>
    <w:rsid w:val="00911D7D"/>
    <w:rsid w:val="00927D58"/>
    <w:rsid w:val="0095060C"/>
    <w:rsid w:val="0099082E"/>
    <w:rsid w:val="009E10C7"/>
    <w:rsid w:val="00A06482"/>
    <w:rsid w:val="00A46451"/>
    <w:rsid w:val="00A83D19"/>
    <w:rsid w:val="00AC3F52"/>
    <w:rsid w:val="00AD5E66"/>
    <w:rsid w:val="00B3554A"/>
    <w:rsid w:val="00B45E35"/>
    <w:rsid w:val="00B76AB6"/>
    <w:rsid w:val="00B94BB0"/>
    <w:rsid w:val="00BA6180"/>
    <w:rsid w:val="00BC16B3"/>
    <w:rsid w:val="00C37F0D"/>
    <w:rsid w:val="00C57722"/>
    <w:rsid w:val="00C723BC"/>
    <w:rsid w:val="00C8730B"/>
    <w:rsid w:val="00CC0F9B"/>
    <w:rsid w:val="00CD7801"/>
    <w:rsid w:val="00D240E2"/>
    <w:rsid w:val="00D7274E"/>
    <w:rsid w:val="00DB78EF"/>
    <w:rsid w:val="00DF722B"/>
    <w:rsid w:val="00E35761"/>
    <w:rsid w:val="00EF4FDB"/>
    <w:rsid w:val="00EF7085"/>
    <w:rsid w:val="00F03765"/>
    <w:rsid w:val="00F10CE1"/>
    <w:rsid w:val="00F4503E"/>
    <w:rsid w:val="00F7262C"/>
    <w:rsid w:val="00F84AF8"/>
    <w:rsid w:val="00FD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60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24609"/>
    <w:pPr>
      <w:keepNext/>
      <w:jc w:val="both"/>
      <w:outlineLvl w:val="3"/>
    </w:pPr>
    <w:rPr>
      <w:rFonts w:ascii="Arial" w:hAnsi="Arial" w:cs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460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609"/>
    <w:rPr>
      <w:rFonts w:ascii="Arial" w:eastAsia="Times New Roman" w:hAnsi="Arial" w:cs="Arial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42460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2460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24609"/>
    <w:pPr>
      <w:ind w:firstLine="2805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424609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424609"/>
    <w:pPr>
      <w:jc w:val="center"/>
    </w:pPr>
    <w:rPr>
      <w:rFonts w:ascii="Arial" w:hAnsi="Arial" w:cs="Arial"/>
      <w:sz w:val="24"/>
      <w:szCs w:val="20"/>
    </w:rPr>
  </w:style>
  <w:style w:type="character" w:customStyle="1" w:styleId="TtuloChar">
    <w:name w:val="Título Char"/>
    <w:basedOn w:val="Fontepargpadro"/>
    <w:link w:val="Ttulo"/>
    <w:rsid w:val="0042460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24609"/>
    <w:pPr>
      <w:ind w:firstLine="2805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424609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424609"/>
    <w:rPr>
      <w:color w:val="0000FF"/>
      <w:u w:val="single"/>
    </w:rPr>
  </w:style>
  <w:style w:type="character" w:styleId="Nmerodepgina">
    <w:name w:val="page number"/>
    <w:basedOn w:val="Fontepargpadro"/>
    <w:rsid w:val="00424609"/>
  </w:style>
  <w:style w:type="paragraph" w:styleId="Textodecomentrio">
    <w:name w:val="annotation text"/>
    <w:basedOn w:val="Normal"/>
    <w:link w:val="TextodecomentrioChar"/>
    <w:semiHidden/>
    <w:rsid w:val="0042460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24609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FDC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37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60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24609"/>
    <w:pPr>
      <w:keepNext/>
      <w:jc w:val="both"/>
      <w:outlineLvl w:val="3"/>
    </w:pPr>
    <w:rPr>
      <w:rFonts w:ascii="Arial" w:hAnsi="Arial" w:cs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460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609"/>
    <w:rPr>
      <w:rFonts w:ascii="Arial" w:eastAsia="Times New Roman" w:hAnsi="Arial" w:cs="Arial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42460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2460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24609"/>
    <w:pPr>
      <w:ind w:firstLine="2805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424609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424609"/>
    <w:pPr>
      <w:jc w:val="center"/>
    </w:pPr>
    <w:rPr>
      <w:rFonts w:ascii="Arial" w:hAnsi="Arial" w:cs="Arial"/>
      <w:sz w:val="24"/>
      <w:szCs w:val="20"/>
    </w:rPr>
  </w:style>
  <w:style w:type="character" w:customStyle="1" w:styleId="TtuloChar">
    <w:name w:val="Título Char"/>
    <w:basedOn w:val="Fontepargpadro"/>
    <w:link w:val="Ttulo"/>
    <w:rsid w:val="0042460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24609"/>
    <w:pPr>
      <w:ind w:firstLine="2805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424609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424609"/>
    <w:rPr>
      <w:color w:val="0000FF"/>
      <w:u w:val="single"/>
    </w:rPr>
  </w:style>
  <w:style w:type="character" w:styleId="Nmerodepgina">
    <w:name w:val="page number"/>
    <w:basedOn w:val="Fontepargpadro"/>
    <w:rsid w:val="00424609"/>
  </w:style>
  <w:style w:type="paragraph" w:styleId="Textodecomentrio">
    <w:name w:val="annotation text"/>
    <w:basedOn w:val="Normal"/>
    <w:link w:val="TextodecomentrioChar"/>
    <w:semiHidden/>
    <w:rsid w:val="0042460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24609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FDC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37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6670-690D-4EB8-88B8-9DE0A4A5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2013-08-14T16:47:00Z</cp:lastPrinted>
  <dcterms:created xsi:type="dcterms:W3CDTF">2024-09-26T17:59:00Z</dcterms:created>
  <dcterms:modified xsi:type="dcterms:W3CDTF">2024-09-26T18:00:00Z</dcterms:modified>
</cp:coreProperties>
</file>